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Программа "Школа России"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          "Школа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Росcии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>" -  это учебно-методический комплект для 4-летней начальной школы. Научный руководитель комплекта - Андрей Анатольевич Плешаков, кандидат педагогических наук. В качестве единого целостного комплект «Школа России» работает с 2001 года. «Школа России» — это один из самых известных и востребованных учебно-методических комплектов для обучения в начальной школе. УМК постоянно обновляется и является надёжным инструментом реализации стандарта второго поколения.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УМК "Школа России" включает в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себя  завершенные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линии учебников по всем основным предметам начального образования: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Обучение грамоте и чтению.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Русская азбука.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Авторы:  Горецкий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В.Г., Кирюшкин В.А.,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Шанько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А.Ф.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Русский язык (2 линии).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94BEE">
        <w:rPr>
          <w:rFonts w:ascii="Times New Roman" w:hAnsi="Times New Roman" w:cs="Times New Roman"/>
          <w:sz w:val="32"/>
          <w:szCs w:val="32"/>
        </w:rPr>
        <w:t>Авторы:  Зеленина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Л.М., Хохлова Т.Е.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94BEE">
        <w:rPr>
          <w:rFonts w:ascii="Times New Roman" w:hAnsi="Times New Roman" w:cs="Times New Roman"/>
          <w:sz w:val="32"/>
          <w:szCs w:val="32"/>
        </w:rPr>
        <w:t xml:space="preserve">Авторы: 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Канакина</w:t>
      </w:r>
      <w:proofErr w:type="spellEnd"/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В.П., Горецкий В.Г.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- Литературное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чтениe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Автор  Климанова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Л.Ф.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- Математика.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Авторы:  Моро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М.И. и др.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Окружающий мир. Автор Плешаков А.А.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Изобразительное искусство (2 линии).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94BEE">
        <w:rPr>
          <w:rFonts w:ascii="Times New Roman" w:hAnsi="Times New Roman" w:cs="Times New Roman"/>
          <w:sz w:val="32"/>
          <w:szCs w:val="32"/>
        </w:rPr>
        <w:t xml:space="preserve">Авторы: 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Неменская</w:t>
      </w:r>
      <w:proofErr w:type="spellEnd"/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Л.А.(1 класс и 4 класс);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Коротеева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Е.И. (2 класс); Горяева Н.А.,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Неменская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Л.А., Питерских А.С. (3 класс).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94BEE">
        <w:rPr>
          <w:rFonts w:ascii="Times New Roman" w:hAnsi="Times New Roman" w:cs="Times New Roman"/>
          <w:sz w:val="32"/>
          <w:szCs w:val="32"/>
        </w:rPr>
        <w:t xml:space="preserve">Авторы: 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Шпикалова</w:t>
      </w:r>
      <w:proofErr w:type="spellEnd"/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Т.Я. (1 класс);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Шпикалова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Т.Я., Ершова Л.В. (2 класс и 4 класс);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Шпикалова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Т.Я., Ершова Л.В.,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Величкина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Г. А. (3 класс).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lastRenderedPageBreak/>
        <w:t>Система учебников «Школа России» сегодня — это: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Мощный потенциал для духовно-нравственного развития и воспитания личности гражданина России.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Реальная возможность достижения личностных,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и предметных результатов, соответствующих задачам современного образования.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Эффективное сочетание лучших традиций российского образования и проверенных практиками образовательного процесса инноваций.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Постоянно обновляющаяся, наиболее востребованная и понятная учителю образовательная система для начальной школы.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Все учебники включены в Федеральный перечень учебников, рекомендованных Министерством образования и науки Российской Федерации, на 2010-2011 учебный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год;  отвечают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требованиям действующего  Государственного стандарта начального общего образования; обеспечивают преемственность с дошкольным и основным общим образованием.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УМК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создан  на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достижениях педагогической науки и практики с опорой на новые теоретические концепции;  обеспечивает общие методические  подходы к преподаванию всех предметов в начальной школе; работа по этим учебникам позволят ребенку адаптироваться в школьном коллективе, накопить необходимые знания и умения для успешного обучения в школе; в полном объеме учитываются индивидуальные особенности детей.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Главная идея программы: “Школа России” создается в России и для России. Школа России должна стать школой духовно-нравственного развития. Именно такая школа будет достойна России.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Цели обучения: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1) создание условий для развития личности младшего школьника, реализации его способностей, поддержка индивидуальности;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lastRenderedPageBreak/>
        <w:t xml:space="preserve">2) освоение младшим школьником системы знаний,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общеучебных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и предметных умений и навыков;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3) формирование у ребенка интереса к учению и умения учиться;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4) формирование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здоровьесберегающих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навыков, обучение основам безопасной жизнедеятельности.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Принципы: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приоритет воспитания в образовательном процессе;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- личностно-ориентированный и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характер обучения;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Основной особенностью методов и форм является то, что 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 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 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с задачей формирования толерантности.</w:t>
      </w:r>
      <w:bookmarkStart w:id="0" w:name="_GoBack"/>
      <w:bookmarkEnd w:id="0"/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В комплект входят учебники и учебные пособия нового поколения, отвечающие требованиям к современной учебной книге. При этом в нем бережно сохранены лучшие традиции русской школы, учитывающие известные принципы дидактики, в частности учет </w:t>
      </w:r>
      <w:r w:rsidRPr="00294BEE">
        <w:rPr>
          <w:rFonts w:ascii="Times New Roman" w:hAnsi="Times New Roman" w:cs="Times New Roman"/>
          <w:sz w:val="32"/>
          <w:szCs w:val="32"/>
        </w:rPr>
        <w:lastRenderedPageBreak/>
        <w:t>возрастных особенностей детей, постепенное нарастание трудности в предъявлении учебного материала и др. Авторы учебников и учебных пособий взяли на вооружение все лучшее, что было накоплено и апробировано в практике отечественной школы, доказало свою доступность для учащихся младшего школьного возраста, гарантирует достижение положительных результатов в обучении и реальные возможности личностного развития ребенка.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Комплект учебников «Школа России» представляет собой целостную модель начальной школы, построенную на единых концептуальных основах и имеющую полное программно-методическое обеспечение.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При этом учебно-методическому комплекту приданы такие качества, как фундаментальность, надёжность, стабильность, открытость новому, которые должны быть неотъемлемыми характеристиками начальной школы для того, чтобы она могла с успехом выполнять свое высокое предназначение.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Обобщающими характеристиками содержания комплекта являются следующие: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Личностно-развивающий характер образования с приоритетом духовно-нравственного развития ребенка.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Граждански-ориентированный характер образования, предусматривающий воспитание ребенка гражданином своей страны, развивающий чувства гражданственности и патриотизма.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- Глобально-ориентированный характер образования, отвечающий новым задачам образования в эпоху глобализации.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94BEE">
        <w:rPr>
          <w:rFonts w:ascii="Times New Roman" w:hAnsi="Times New Roman" w:cs="Times New Roman"/>
          <w:sz w:val="32"/>
          <w:szCs w:val="32"/>
        </w:rPr>
        <w:t>Экоадекватный</w:t>
      </w:r>
      <w:proofErr w:type="spellEnd"/>
      <w:r w:rsidRPr="00294BEE">
        <w:rPr>
          <w:rFonts w:ascii="Times New Roman" w:hAnsi="Times New Roman" w:cs="Times New Roman"/>
          <w:sz w:val="32"/>
          <w:szCs w:val="32"/>
        </w:rPr>
        <w:t xml:space="preserve"> характер образования с приоритетным вниманием к проблемам экологической этики, воспитанию любви и бережного отношения к природе.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>Отзывы о программе "Школа России"</w:t>
      </w: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4BEE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lastRenderedPageBreak/>
        <w:t>УМК не вызывает споров у родителей. Программа рассчитана на любого ребенка. Введены элементы развивающего обучения. Дети спокойно переходят в среднее звено, обучение в котором также ведется по традиционной программе. Возможно, детям с определенными способностями будет скучновато. Но это можно решить дополнительным образованием или выбрать другую программу.</w:t>
      </w:r>
    </w:p>
    <w:p w:rsidR="002F0947" w:rsidRPr="00294BEE" w:rsidRDefault="00294BEE" w:rsidP="00294BE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4BEE">
        <w:rPr>
          <w:rFonts w:ascii="Times New Roman" w:hAnsi="Times New Roman" w:cs="Times New Roman"/>
          <w:sz w:val="32"/>
          <w:szCs w:val="32"/>
        </w:rPr>
        <w:t xml:space="preserve">Учителя, работающие по УМК "Школа России", положительно отзываются об учебниках и довольны результатами. Материал доступен детям и понятен родителям. Особенно выделяют </w:t>
      </w:r>
      <w:proofErr w:type="gramStart"/>
      <w:r w:rsidRPr="00294BEE">
        <w:rPr>
          <w:rFonts w:ascii="Times New Roman" w:hAnsi="Times New Roman" w:cs="Times New Roman"/>
          <w:sz w:val="32"/>
          <w:szCs w:val="32"/>
        </w:rPr>
        <w:t>учебники  А.А.</w:t>
      </w:r>
      <w:proofErr w:type="gramEnd"/>
      <w:r w:rsidRPr="00294BEE">
        <w:rPr>
          <w:rFonts w:ascii="Times New Roman" w:hAnsi="Times New Roman" w:cs="Times New Roman"/>
          <w:sz w:val="32"/>
          <w:szCs w:val="32"/>
        </w:rPr>
        <w:t xml:space="preserve"> Плешакова по окружающему миру. Материал в них подобран с учётом возрастных особенностей, содержится материал для всестороннего развития ребёнка, есть над чем подумать и поразмышлять.</w:t>
      </w:r>
    </w:p>
    <w:sectPr w:rsidR="002F0947" w:rsidRPr="0029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71"/>
    <w:rsid w:val="00294BEE"/>
    <w:rsid w:val="003E181A"/>
    <w:rsid w:val="008D0271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8B349-C844-4D36-8CD0-C3DF6555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1015</Words>
  <Characters>5788</Characters>
  <Application>Microsoft Office Word</Application>
  <DocSecurity>0</DocSecurity>
  <Lines>48</Lines>
  <Paragraphs>13</Paragraphs>
  <ScaleCrop>false</ScaleCrop>
  <Company>diakov.net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2024-12-23T16:14:00Z</dcterms:created>
  <dcterms:modified xsi:type="dcterms:W3CDTF">2024-12-23T16:15:00Z</dcterms:modified>
</cp:coreProperties>
</file>